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966"/>
        <w:gridCol w:w="4282"/>
        <w:gridCol w:w="760"/>
        <w:gridCol w:w="1768"/>
      </w:tblGrid>
      <w:tr>
        <w:trPr>
          <w:trHeight w:val="530" w:hRule="atLeast"/>
        </w:trPr>
        <w:tc>
          <w:tcPr>
            <w:tcW w:w="21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2"/>
              </w:rPr>
            </w:pPr>
          </w:p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2651" cy="989076"/>
                  <wp:effectExtent l="0" t="0" r="0" b="0"/>
                  <wp:docPr id="1" name="image1.png" descr="Description: LOGO KAB BOGOR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51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48" w:type="dxa"/>
            <w:gridSpan w:val="2"/>
          </w:tcPr>
          <w:p>
            <w:pPr>
              <w:pStyle w:val="TableParagraph"/>
              <w:spacing w:before="115"/>
              <w:ind w:left="599" w:right="59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PAHA PEDES (PAKET DAHAK PEDESAAN)</w:t>
            </w:r>
          </w:p>
        </w:tc>
        <w:tc>
          <w:tcPr>
            <w:tcW w:w="252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ind w:left="7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22587" cy="951356"/>
                  <wp:effectExtent l="0" t="0" r="0" b="0"/>
                  <wp:docPr id="3" name="image2.png" descr="D:\DATA PUSKESMAS\DOKUMENTASI\LOGO PUSKESMAS &amp; PEMDA (AKREDITASI)\LOGO PUSKESMA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87" cy="95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>
            <w:pPr>
              <w:pStyle w:val="TableParagraph"/>
              <w:spacing w:line="288" w:lineRule="exact"/>
              <w:ind w:left="292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SOP</w:t>
            </w:r>
          </w:p>
        </w:tc>
        <w:tc>
          <w:tcPr>
            <w:tcW w:w="4282" w:type="dxa"/>
          </w:tcPr>
          <w:p>
            <w:pPr>
              <w:pStyle w:val="TableParagraph"/>
              <w:tabs>
                <w:tab w:pos="1727" w:val="left" w:leader="none"/>
              </w:tabs>
              <w:spacing w:before="53"/>
              <w:ind w:left="17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No</w:t>
            </w:r>
            <w:r>
              <w:rPr>
                <w:rFonts w:ascii="Carlito"/>
                <w:spacing w:val="-3"/>
                <w:sz w:val="24"/>
              </w:rPr>
              <w:t> </w:t>
            </w:r>
            <w:r>
              <w:rPr>
                <w:rFonts w:ascii="Carlito"/>
                <w:sz w:val="24"/>
              </w:rPr>
              <w:t>Dokumen</w:t>
              <w:tab/>
              <w:t>:440/011-SOP/I/2020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tabs>
                <w:tab w:pos="1623" w:val="left" w:leader="none"/>
              </w:tabs>
              <w:spacing w:before="33"/>
              <w:ind w:left="17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No Revisi</w:t>
              <w:tab/>
              <w:t>00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tabs>
                <w:tab w:pos="1779" w:val="left" w:leader="none"/>
              </w:tabs>
              <w:spacing w:before="79"/>
              <w:ind w:left="17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Tanggal</w:t>
            </w:r>
            <w:r>
              <w:rPr>
                <w:rFonts w:ascii="Carlito"/>
                <w:spacing w:val="-2"/>
                <w:sz w:val="24"/>
              </w:rPr>
              <w:t> </w:t>
            </w:r>
            <w:r>
              <w:rPr>
                <w:rFonts w:ascii="Carlito"/>
                <w:sz w:val="24"/>
              </w:rPr>
              <w:t>Terbit</w:t>
              <w:tab/>
              <w:t>: 7 Januari 2020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spacing w:before="117"/>
              <w:ind w:left="17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Tanggal Berlaku : Maret 2020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tabs>
                <w:tab w:pos="1530" w:val="left" w:leader="none"/>
              </w:tabs>
              <w:spacing w:before="65"/>
              <w:ind w:left="17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Halaman</w:t>
              <w:tab/>
              <w:t>:</w:t>
            </w:r>
            <w:r>
              <w:rPr>
                <w:rFonts w:ascii="Carlito"/>
                <w:spacing w:val="-3"/>
                <w:sz w:val="24"/>
              </w:rPr>
              <w:t> </w:t>
            </w:r>
            <w:r>
              <w:rPr>
                <w:rFonts w:ascii="Carlito"/>
                <w:sz w:val="24"/>
              </w:rPr>
              <w:t>1/2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2184" w:type="dxa"/>
          </w:tcPr>
          <w:p>
            <w:pPr>
              <w:pStyle w:val="TableParagraph"/>
              <w:spacing w:before="182"/>
              <w:ind w:left="448" w:right="419" w:firstLine="115"/>
              <w:rPr>
                <w:sz w:val="24"/>
              </w:rPr>
            </w:pPr>
            <w:r>
              <w:rPr>
                <w:sz w:val="24"/>
              </w:rPr>
              <w:t>Puskesmas Sadeng Pasar</w:t>
            </w:r>
          </w:p>
        </w:tc>
        <w:tc>
          <w:tcPr>
            <w:tcW w:w="5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  <w:gridSpan w:val="2"/>
          </w:tcPr>
          <w:p>
            <w:pPr>
              <w:pStyle w:val="TableParagraph"/>
              <w:spacing w:before="205"/>
              <w:ind w:left="37" w:right="16" w:firstLine="339"/>
              <w:rPr>
                <w:sz w:val="22"/>
              </w:rPr>
            </w:pPr>
            <w:r>
              <w:rPr>
                <w:sz w:val="22"/>
                <w:u w:val="single"/>
              </w:rPr>
              <w:t>dr. Syamsu Wirman</w:t>
            </w:r>
            <w:r>
              <w:rPr>
                <w:sz w:val="22"/>
              </w:rPr>
              <w:t> NIP. 198205242010011009</w:t>
            </w:r>
          </w:p>
        </w:tc>
      </w:tr>
      <w:tr>
        <w:trPr>
          <w:trHeight w:val="1104" w:hRule="atLeast"/>
        </w:trPr>
        <w:tc>
          <w:tcPr>
            <w:tcW w:w="2184" w:type="dxa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Definisi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ind w:left="74" w:right="256"/>
              <w:jc w:val="both"/>
              <w:rPr>
                <w:sz w:val="24"/>
              </w:rPr>
            </w:pPr>
            <w:r>
              <w:rPr>
                <w:sz w:val="24"/>
              </w:rPr>
              <w:t>Upaya percepatan penanggulangan TBC dengan penjaringan kasus TBC secara jemput bola melalui pembentukan Kader PAHA PEDES yang telah dilatih dan bertugas untuk mengambil specimen sputum suspect TBC di</w:t>
            </w:r>
          </w:p>
          <w:p>
            <w:pPr>
              <w:pStyle w:val="TableParagraph"/>
              <w:spacing w:line="268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masyarakat desa setempat</w:t>
            </w:r>
          </w:p>
        </w:tc>
      </w:tr>
      <w:tr>
        <w:trPr>
          <w:trHeight w:val="2207" w:hRule="atLeast"/>
        </w:trPr>
        <w:tc>
          <w:tcPr>
            <w:tcW w:w="2184" w:type="dxa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Tujuan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Tujuan Umum</w:t>
            </w:r>
          </w:p>
          <w:p>
            <w:pPr>
              <w:pStyle w:val="TableParagraph"/>
              <w:ind w:left="74" w:right="263"/>
              <w:jc w:val="both"/>
              <w:rPr>
                <w:sz w:val="24"/>
              </w:rPr>
            </w:pPr>
            <w:r>
              <w:rPr>
                <w:sz w:val="24"/>
              </w:rPr>
              <w:t>Menurunkan angka kesakitan dan angka kematian akibat TBC dengan cara memutuskan mata rantai penularannya sehingga penyakit TBC tidak lagi merupakan masalah kesehatan masyarakat.</w:t>
            </w:r>
          </w:p>
          <w:p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Tujuan Khusus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0" w:lineRule="auto" w:before="0" w:after="0"/>
              <w:ind w:left="499" w:right="261" w:hanging="359"/>
              <w:jc w:val="both"/>
              <w:rPr>
                <w:sz w:val="24"/>
              </w:rPr>
            </w:pPr>
            <w:r>
              <w:rPr>
                <w:sz w:val="24"/>
              </w:rPr>
              <w:t>Tercapainya angka kesembuhan dalam pengobatan TBC 85% dari semua penderita baru TBC 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ditemukan.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68" w:lineRule="exact" w:before="0" w:after="0"/>
              <w:ind w:left="499" w:right="0" w:hanging="359"/>
              <w:jc w:val="both"/>
              <w:rPr>
                <w:sz w:val="24"/>
              </w:rPr>
            </w:pPr>
            <w:r>
              <w:rPr>
                <w:sz w:val="24"/>
              </w:rPr>
              <w:t>Tercapainya cakupan penemuan penderita baru secara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bertahap</w:t>
            </w:r>
          </w:p>
        </w:tc>
      </w:tr>
      <w:tr>
        <w:trPr>
          <w:trHeight w:val="621" w:hRule="atLeast"/>
        </w:trPr>
        <w:tc>
          <w:tcPr>
            <w:tcW w:w="2184" w:type="dxa"/>
          </w:tcPr>
          <w:p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Kebijakan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ind w:left="74" w:right="272"/>
              <w:rPr>
                <w:sz w:val="24"/>
              </w:rPr>
            </w:pPr>
            <w:r>
              <w:rPr>
                <w:sz w:val="24"/>
              </w:rPr>
              <w:t>SK Kepala Puskesmas Sadeng Pasar Nomor 440/ 0023 -Sk.PkmSdPs/I/ 2019 Tentang Jenis-Jenis Pemeriksaan Laboratorium yang Tersedia</w:t>
            </w:r>
          </w:p>
        </w:tc>
      </w:tr>
      <w:tr>
        <w:trPr>
          <w:trHeight w:val="484" w:hRule="atLeast"/>
        </w:trPr>
        <w:tc>
          <w:tcPr>
            <w:tcW w:w="2184" w:type="dxa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Referensi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Buku Penuntun Laboratorium Klinik karangan R.Gandasoebrata</w:t>
            </w:r>
          </w:p>
        </w:tc>
      </w:tr>
      <w:tr>
        <w:trPr>
          <w:trHeight w:val="1656" w:hRule="atLeast"/>
        </w:trPr>
        <w:tc>
          <w:tcPr>
            <w:tcW w:w="2184" w:type="dxa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00" w:val="left" w:leader="none"/>
              </w:tabs>
              <w:spacing w:line="264" w:lineRule="exact" w:before="0" w:after="0"/>
              <w:ind w:left="49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Alat 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6" w:val="left" w:leader="none"/>
              </w:tabs>
              <w:spacing w:line="240" w:lineRule="auto" w:before="0" w:after="0"/>
              <w:ind w:left="725" w:right="0" w:hanging="304"/>
              <w:jc w:val="left"/>
              <w:rPr>
                <w:sz w:val="24"/>
              </w:rPr>
            </w:pPr>
            <w:r>
              <w:rPr>
                <w:sz w:val="24"/>
              </w:rPr>
              <w:t>ATK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6" w:val="left" w:leader="none"/>
              </w:tabs>
              <w:spacing w:line="240" w:lineRule="auto" w:before="0" w:after="0"/>
              <w:ind w:left="725" w:right="0" w:hanging="304"/>
              <w:jc w:val="left"/>
              <w:rPr>
                <w:sz w:val="24"/>
              </w:rPr>
            </w:pPr>
            <w:r>
              <w:rPr>
                <w:sz w:val="24"/>
              </w:rPr>
              <w:t>Kendaraan Roda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0" w:val="left" w:leader="none"/>
              </w:tabs>
              <w:spacing w:line="240" w:lineRule="auto" w:before="0" w:after="0"/>
              <w:ind w:left="49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Bahan: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6" w:val="left" w:leader="none"/>
              </w:tabs>
              <w:spacing w:line="240" w:lineRule="auto" w:before="0" w:after="0"/>
              <w:ind w:left="725" w:right="0" w:hanging="304"/>
              <w:jc w:val="left"/>
              <w:rPr>
                <w:sz w:val="24"/>
              </w:rPr>
            </w:pPr>
            <w:r>
              <w:rPr>
                <w:sz w:val="24"/>
              </w:rPr>
              <w:t>Pot Sputum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6" w:val="left" w:leader="none"/>
              </w:tabs>
              <w:spacing w:line="268" w:lineRule="exact" w:before="0" w:after="0"/>
              <w:ind w:left="725" w:right="0" w:hanging="304"/>
              <w:jc w:val="left"/>
              <w:rPr>
                <w:sz w:val="24"/>
              </w:rPr>
            </w:pPr>
            <w:r>
              <w:rPr>
                <w:sz w:val="24"/>
              </w:rPr>
              <w:t>Label</w:t>
            </w:r>
          </w:p>
        </w:tc>
      </w:tr>
      <w:tr>
        <w:trPr>
          <w:trHeight w:val="6072" w:hRule="atLeast"/>
        </w:trPr>
        <w:tc>
          <w:tcPr>
            <w:tcW w:w="2184" w:type="dxa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Langkah-langkah</w:t>
            </w:r>
          </w:p>
        </w:tc>
        <w:tc>
          <w:tcPr>
            <w:tcW w:w="7776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64" w:lineRule="exact" w:before="0" w:after="0"/>
              <w:ind w:left="43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Petugas menjemput specimen dari pasien suspek (30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57" w:hanging="361"/>
              <w:jc w:val="left"/>
              <w:rPr>
                <w:sz w:val="24"/>
              </w:rPr>
            </w:pPr>
            <w:r>
              <w:rPr>
                <w:sz w:val="24"/>
              </w:rPr>
              <w:t>Petugas menyiapkan pot sputum bermulut lebar, bersih dan steril (5 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Petugas menyiapkan spidol ( 1 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63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memberi pot sputum yang telah diberi label nama, umur,alamat dan waktu pengambilan sampel kepada pasien (2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60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memberi informasi pada pasien cara pengambilan sampel sputum yang benar ( pasien diarahkan keluar halaman yang luas dan terang, pasien disuruh berdiri dengan posisi punggung agak condong kedepan dan menarik napas dalam – dalam, kemudian keluarkan nafas bersamaan batuk yang kuat, sampai keluar dahak yang kental) (10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1" w:after="0"/>
              <w:ind w:left="437" w:right="260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menyuruh pasien untuk menampung sampel dalam pot sputum dengan cara mendekatkan pot sputum kemulut (3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Petugas menutup pot sputum sampai rapat (1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62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memberi pot sputum kepada pasien untuk dibawa pulang </w:t>
            </w:r>
            <w:r>
              <w:rPr>
                <w:spacing w:val="-3"/>
                <w:sz w:val="24"/>
              </w:rPr>
              <w:t>untuk </w:t>
            </w:r>
            <w:r>
              <w:rPr>
                <w:sz w:val="24"/>
              </w:rPr>
              <w:t>pengambilan dahak pagi (1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58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menganjurkan pasien untuk datang pada hari berikutnya untuk menyerahkan dahak pagi atau menyiapkan dahak untuk di jemput petugas (3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0" w:lineRule="auto" w:before="0" w:after="0"/>
              <w:ind w:left="437" w:right="262" w:hanging="361"/>
              <w:jc w:val="both"/>
              <w:rPr>
                <w:sz w:val="24"/>
              </w:rPr>
            </w:pPr>
            <w:r>
              <w:rPr>
                <w:sz w:val="24"/>
              </w:rPr>
              <w:t>Petugas memberi pot sputum kepada pasien untuk pengambilan </w:t>
            </w:r>
            <w:r>
              <w:rPr>
                <w:spacing w:val="-3"/>
                <w:sz w:val="24"/>
              </w:rPr>
              <w:t>dahak </w:t>
            </w:r>
            <w:r>
              <w:rPr>
                <w:sz w:val="24"/>
              </w:rPr>
              <w:t>sewaktu ke II (3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68" w:lineRule="exact" w:before="0" w:after="0"/>
              <w:ind w:left="43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Petugas mencuci tangan dengan sabun dan air mengalir (2 menit)</w:t>
            </w:r>
          </w:p>
        </w:tc>
      </w:tr>
      <w:tr>
        <w:trPr>
          <w:trHeight w:val="1370" w:hRule="atLeast"/>
        </w:trPr>
        <w:tc>
          <w:tcPr>
            <w:tcW w:w="2184" w:type="dxa"/>
            <w:vMerge w:val="restart"/>
          </w:tcPr>
          <w:p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7. Diagram alir</w:t>
            </w:r>
          </w:p>
        </w:tc>
        <w:tc>
          <w:tcPr>
            <w:tcW w:w="7776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077" w:right="18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menyiapkan pot sputum bermulut lebar , bersih dan steril</w:t>
            </w:r>
          </w:p>
        </w:tc>
      </w:tr>
      <w:tr>
        <w:trPr>
          <w:trHeight w:val="269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1"/>
              <w:ind w:left="8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menyiapkan spidol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8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82528">
            <wp:simplePos x="0" y="0"/>
            <wp:positionH relativeFrom="page">
              <wp:posOffset>2759910</wp:posOffset>
            </wp:positionH>
            <wp:positionV relativeFrom="page">
              <wp:posOffset>1595589</wp:posOffset>
            </wp:positionV>
            <wp:extent cx="1389888" cy="130759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2.975006pt;margin-top:855.174988pt;width:280.9pt;height:103.1pt;mso-position-horizontal-relative:page;mso-position-vertical-relative:page;z-index:-15933440" coordorigin="4060,17103" coordsize="5618,2062">
            <v:shape style="position:absolute;left:4067;top:17111;width:5603;height:837" coordorigin="4067,17111" coordsize="5603,837" path="m4968,17111l4870,17113,4775,17121,4683,17132,4596,17148,4513,17168,4436,17192,4364,17219,4299,17249,4241,17282,4190,17318,4113,17397,4072,17484,4067,17529,4072,17575,4113,17662,4190,17741,4241,17777,4299,17810,4364,17840,4436,17867,4513,17891,4596,17911,4683,17927,4775,17938,4870,17946,4968,17948,8769,17948,8867,17946,8962,17938,9054,17927,9141,17911,9224,17891,9301,17867,9373,17840,9438,17810,9496,17777,9547,17741,9624,17662,9665,17575,9670,17529,9665,17484,9624,17397,9547,17318,9496,17282,9438,17249,9373,17219,9301,17192,9224,17168,9141,17148,9054,17132,8962,17121,8867,17113,8769,17111,4968,17111xe" filled="false" stroked="true" strokeweight=".75pt" strokecolor="#000000">
              <v:path arrowok="t"/>
              <v:stroke dashstyle="solid"/>
            </v:shape>
            <v:shape style="position:absolute;left:6814;top:17946;width:120;height:540" coordorigin="6814,17947" coordsize="120,540" path="m6864,18366l6814,18368,6878,18486,6924,18386,6865,18386,6864,18366xm6884,18366l6864,18366,6865,18386,6885,18386,6884,18366xm6934,18364l6884,18366,6885,18386,6865,18386,6924,18386,6934,18364xm6870,17947l6850,17947,6864,18366,6884,18366,6870,17947xe" filled="true" fillcolor="#000000" stroked="false">
              <v:path arrowok="t"/>
              <v:fill type="solid"/>
            </v:shape>
            <v:rect style="position:absolute;left:4329;top:18272;width:5070;height:630" filled="true" fillcolor="#ffffff" stroked="false">
              <v:fill type="solid"/>
            </v:rect>
            <v:shape style="position:absolute;left:6794;top:18903;width:120;height:262" type="#_x0000_t75" stroked="false">
              <v:imagedata r:id="rId8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20170"/>
          <w:pgMar w:top="940" w:bottom="280" w:left="1100" w:right="9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7222"/>
        <w:gridCol w:w="552"/>
      </w:tblGrid>
      <w:tr>
        <w:trPr>
          <w:trHeight w:val="1660" w:hRule="atLeast"/>
        </w:trPr>
        <w:tc>
          <w:tcPr>
            <w:tcW w:w="21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7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099" w:right="1853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memberi pot sputum yang telah diberi label nama, umur,alamat dan waktu pengambilan sampel kepada pasien</w:t>
            </w:r>
          </w:p>
        </w:tc>
      </w:tr>
      <w:tr>
        <w:trPr>
          <w:trHeight w:val="1522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89" w:right="137"/>
              <w:jc w:val="both"/>
              <w:rPr>
                <w:sz w:val="24"/>
              </w:rPr>
            </w:pPr>
            <w:r>
              <w:rPr>
                <w:sz w:val="24"/>
              </w:rPr>
              <w:t>Petugas memberi informasi pada pasien cara pengambilan sampel sputum yang benar ( pasien diarahkan keluar halaman yang luas dan terang, pasien disuruh berdiri dengan posisi punggung agak condong kedepan dan menarik napas dalam – dalam, kemudian keluarkan nafas bersamaan batuk yang kuat, sampai keluar dahak yang kental)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0" w:hRule="atLeast"/>
        </w:trPr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38" w:right="1761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menyuruh pasien untuk menampung sampel dalam pot sputum dengan cara mendekatkan pot sputum kemulut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169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menutup pot sputum sampai rapat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1238" w:right="161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memberi pot sputum kepada pasien untuk dibawa pulang untuk pengambilan dahak</w:t>
            </w:r>
            <w:r>
              <w:rPr>
                <w:rFonts w:ascii="Tahoma"/>
                <w:spacing w:val="57"/>
                <w:sz w:val="20"/>
              </w:rPr>
              <w:t> </w:t>
            </w:r>
            <w:r>
              <w:rPr>
                <w:rFonts w:ascii="Tahoma"/>
                <w:sz w:val="20"/>
              </w:rPr>
              <w:t>pagi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84" w:right="1709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menganjurkan pasien untuk datang pada hari berikutnya untuk menyerahkan dahak pagi atau menyiapkan dahak untuk di jemput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petugas</w:t>
            </w: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before="1"/>
              <w:ind w:left="1274" w:right="1728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memberi pot sputum kepada pasien untuk pengambilan dahak sewaktu ke II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auto" w:before="215"/>
              <w:ind w:left="1260" w:right="161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Petugas mencuci tangan dengan sabun dan air mengalir</w:t>
            </w:r>
          </w:p>
        </w:tc>
      </w:tr>
      <w:tr>
        <w:trPr>
          <w:trHeight w:val="937" w:hRule="atLeast"/>
        </w:trPr>
        <w:tc>
          <w:tcPr>
            <w:tcW w:w="2184" w:type="dxa"/>
          </w:tcPr>
          <w:p>
            <w:pPr>
              <w:pStyle w:val="TableParagraph"/>
              <w:ind w:left="489" w:right="419" w:hanging="360"/>
              <w:rPr>
                <w:sz w:val="24"/>
              </w:rPr>
            </w:pPr>
            <w:r>
              <w:rPr>
                <w:sz w:val="24"/>
              </w:rPr>
              <w:t>8. Hal-hal yang perlu diperhatikan</w:t>
            </w:r>
          </w:p>
        </w:tc>
        <w:tc>
          <w:tcPr>
            <w:tcW w:w="777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70" w:val="left" w:leader="none"/>
              </w:tabs>
              <w:spacing w:line="268" w:lineRule="exact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Memberi label pot sputum/dahak untuk yang pagi dan sewaktu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Memastikan specimen yang didapat adalah sputum bukan 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ludah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Menutup rapat pot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sputum</w:t>
            </w:r>
          </w:p>
        </w:tc>
      </w:tr>
      <w:tr>
        <w:trPr>
          <w:trHeight w:val="313" w:hRule="atLeast"/>
        </w:trPr>
        <w:tc>
          <w:tcPr>
            <w:tcW w:w="2184" w:type="dxa"/>
          </w:tcPr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9. Unit Terkait</w:t>
            </w:r>
          </w:p>
        </w:tc>
        <w:tc>
          <w:tcPr>
            <w:tcW w:w="7774" w:type="dxa"/>
            <w:gridSpan w:val="2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Poli TB</w:t>
            </w:r>
          </w:p>
        </w:tc>
      </w:tr>
      <w:tr>
        <w:trPr>
          <w:trHeight w:val="938" w:hRule="atLeast"/>
        </w:trPr>
        <w:tc>
          <w:tcPr>
            <w:tcW w:w="2184" w:type="dxa"/>
          </w:tcPr>
          <w:p>
            <w:pPr>
              <w:pStyle w:val="TableParagraph"/>
              <w:ind w:left="489" w:right="718" w:hanging="360"/>
              <w:rPr>
                <w:sz w:val="24"/>
              </w:rPr>
            </w:pPr>
            <w:r>
              <w:rPr>
                <w:sz w:val="24"/>
              </w:rPr>
              <w:t>10. Dokumen Terkait</w:t>
            </w:r>
          </w:p>
        </w:tc>
        <w:tc>
          <w:tcPr>
            <w:tcW w:w="7774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70" w:val="left" w:leader="none"/>
              </w:tabs>
              <w:spacing w:line="268" w:lineRule="exact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Register TB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05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Pengantar Lab TB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04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Rekam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medis</w:t>
            </w:r>
          </w:p>
        </w:tc>
      </w:tr>
      <w:tr>
        <w:trPr>
          <w:trHeight w:val="1655" w:hRule="atLeast"/>
        </w:trPr>
        <w:tc>
          <w:tcPr>
            <w:tcW w:w="2184" w:type="dxa"/>
          </w:tcPr>
          <w:p>
            <w:pPr>
              <w:pStyle w:val="TableParagraph"/>
              <w:ind w:left="489" w:right="652" w:hanging="360"/>
              <w:rPr>
                <w:sz w:val="24"/>
              </w:rPr>
            </w:pPr>
            <w:r>
              <w:rPr>
                <w:sz w:val="24"/>
              </w:rPr>
              <w:t>11. Rekaman Historis Perubahan</w:t>
            </w:r>
          </w:p>
        </w:tc>
        <w:tc>
          <w:tcPr>
            <w:tcW w:w="777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71.449997pt;margin-top:63.474995pt;width:359.25pt;height:473.2pt;mso-position-horizontal-relative:page;mso-position-vertical-relative:page;z-index:-15932928" coordorigin="3429,1269" coordsize="7185,9464">
            <v:rect style="position:absolute;left:4338;top:1277;width:5116;height:893" filled="false" stroked="true" strokeweight=".75pt" strokecolor="#000000">
              <v:stroke dashstyle="solid"/>
            </v:rect>
            <v:shape style="position:absolute;left:6826;top:2171;width:120;height:372" type="#_x0000_t75" stroked="false">
              <v:imagedata r:id="rId9" o:title=""/>
            </v:shape>
            <v:rect style="position:absolute;left:3429;top:2386;width:7185;height:1537" filled="true" fillcolor="#ffffff" stroked="false">
              <v:fill type="solid"/>
            </v:rect>
            <v:shape style="position:absolute;left:6947;top:3925;width:120;height:640" coordorigin="6947,3925" coordsize="120,640" path="m6997,4445l6947,4445,7007,4565,7057,4465,6997,4465,6997,4445xm7017,3925l6997,3925,6997,4465,7017,4465,7017,3925xm7067,4445l7017,4445,7017,4465,7057,4465,7067,4445xe" filled="true" fillcolor="#000000" stroked="false">
              <v:path arrowok="t"/>
              <v:fill type="solid"/>
            </v:shape>
            <v:rect style="position:absolute;left:4478;top:4404;width:5070;height:893" filled="true" fillcolor="#ffffff" stroked="false">
              <v:fill type="solid"/>
            </v:rect>
            <v:rect style="position:absolute;left:4478;top:4404;width:5070;height:893" filled="false" stroked="true" strokeweight=".75pt" strokecolor="#000000">
              <v:stroke dashstyle="solid"/>
            </v:rect>
            <v:shape style="position:absolute;left:6943;top:5298;width:120;height:372" type="#_x0000_t75" stroked="false">
              <v:imagedata r:id="rId9" o:title=""/>
            </v:shape>
            <v:rect style="position:absolute;left:4469;top:5551;width:5070;height:647" filled="true" fillcolor="#ffffff" stroked="false">
              <v:fill type="solid"/>
            </v:rect>
            <v:rect style="position:absolute;left:4469;top:5551;width:5070;height:647" filled="false" stroked="true" strokeweight=".75pt" strokecolor="#000000">
              <v:stroke dashstyle="solid"/>
            </v:rect>
            <v:shape style="position:absolute;left:6934;top:6199;width:120;height:270" type="#_x0000_t75" stroked="false">
              <v:imagedata r:id="rId10" o:title=""/>
            </v:shape>
            <v:rect style="position:absolute;left:4478;top:6377;width:5070;height:893" filled="true" fillcolor="#ffffff" stroked="false">
              <v:fill type="solid"/>
            </v:rect>
            <v:rect style="position:absolute;left:4478;top:6377;width:5070;height:893" filled="false" stroked="true" strokeweight=".75pt" strokecolor="#000000">
              <v:stroke dashstyle="solid"/>
            </v:rect>
            <v:shape style="position:absolute;left:6943;top:7271;width:120;height:372" type="#_x0000_t75" stroked="false">
              <v:imagedata r:id="rId9" o:title=""/>
            </v:shape>
            <v:rect style="position:absolute;left:4523;top:7523;width:5070;height:886" filled="true" fillcolor="#ffffff" stroked="false">
              <v:fill type="solid"/>
            </v:rect>
            <v:rect style="position:absolute;left:4523;top:7523;width:5070;height:886" filled="false" stroked="true" strokeweight=".75pt" strokecolor="#000000">
              <v:stroke dashstyle="solid"/>
            </v:rect>
            <v:shape style="position:absolute;left:6988;top:8410;width:120;height:369" type="#_x0000_t75" stroked="false">
              <v:imagedata r:id="rId11" o:title=""/>
            </v:shape>
            <v:rect style="position:absolute;left:4514;top:8641;width:5070;height:893" filled="true" fillcolor="#ffffff" stroked="false">
              <v:fill type="solid"/>
            </v:rect>
            <v:rect style="position:absolute;left:4514;top:8641;width:5070;height:893" filled="false" stroked="true" strokeweight=".75pt" strokecolor="#000000">
              <v:stroke dashstyle="solid"/>
            </v:rect>
            <v:shape style="position:absolute;left:6979;top:9535;width:120;height:372" type="#_x0000_t75" stroked="false">
              <v:imagedata r:id="rId9" o:title=""/>
            </v:shape>
            <v:shape style="position:absolute;left:4250;top:9769;width:5603;height:957" coordorigin="4250,9769" coordsize="5603,957" path="m8952,9769l5151,9769,5053,9772,4958,9780,4866,9793,4779,9812,4696,9834,4619,9861,4547,9892,4482,9927,4424,9965,4373,10006,4330,10050,4271,10145,4250,10247,4255,10300,4296,10399,4373,10489,4424,10530,4482,10568,4547,10603,4619,10634,4696,10661,4779,10683,4866,10702,4958,10715,5053,10723,5151,10726,8952,10726,9050,10723,9145,10715,9237,10702,9324,10683,9407,10661,9484,10634,9556,10603,9621,10568,9679,10530,9730,10489,9773,10445,9832,10350,9853,10247,9848,10195,9807,10096,9730,10006,9679,9965,9621,9927,9556,9892,9484,9861,9407,9834,9324,9812,9237,9793,9145,9780,9050,9772,8952,9769xe" filled="true" fillcolor="#ffffff" stroked="false">
              <v:path arrowok="t"/>
              <v:fill type="solid"/>
            </v:shape>
            <v:shape style="position:absolute;left:4250;top:9769;width:5603;height:957" coordorigin="4250,9769" coordsize="5603,957" path="m5151,9769l5053,9772,4958,9780,4866,9793,4779,9812,4696,9834,4619,9861,4547,9892,4482,9927,4424,9965,4373,10006,4330,10050,4271,10145,4250,10247,4255,10300,4296,10399,4373,10489,4424,10530,4482,10568,4547,10603,4619,10634,4696,10661,4779,10683,4866,10702,4958,10715,5053,10723,5151,10726,8952,10726,9050,10723,9145,10715,9237,10702,9324,10683,9407,10661,9484,10634,9556,10603,9621,10568,9679,10530,9730,10489,9773,10445,9832,10350,9853,10247,9848,10195,9807,10096,9730,10006,9679,9965,9621,9927,9556,9892,9484,9861,9407,9834,9324,9812,9237,9793,9145,9780,9050,9772,8952,9769,5151,976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419998pt;margin-top:671.859985pt;width:366.35pt;height:58.6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1548"/>
                    <w:gridCol w:w="1695"/>
                    <w:gridCol w:w="3478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Yang diubah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Isi Perubahan</w:t>
                        </w:r>
                      </w:p>
                    </w:tc>
                    <w:tc>
                      <w:tcPr>
                        <w:tcW w:w="347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Tanggal mulai diberlakukan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7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pgSz w:w="12250" w:h="20170"/>
      <w:pgMar w:top="700" w:bottom="280" w:left="11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69" w:hanging="361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0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2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8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0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23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9" w:hanging="36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0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2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6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8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0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23" w:hanging="36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37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7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05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3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7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03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35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6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00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9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725" w:hanging="30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502" w:hanging="30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5" w:hanging="30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68" w:hanging="30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51" w:hanging="30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634" w:hanging="30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17" w:hanging="30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00" w:hanging="30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359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26" w:hanging="35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53" w:hanging="35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79" w:hanging="35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06" w:hanging="35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33" w:hanging="35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59" w:hanging="35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86" w:hanging="35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12" w:hanging="359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dcterms:created xsi:type="dcterms:W3CDTF">2021-08-27T01:54:50Z</dcterms:created>
  <dcterms:modified xsi:type="dcterms:W3CDTF">2021-08-27T01:54:50Z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